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C247" w14:textId="77777777" w:rsidR="001C76D1" w:rsidRPr="001C76D1" w:rsidRDefault="001C76D1" w:rsidP="001C76D1">
      <w:r w:rsidRPr="001C76D1">
        <w:t>When an engineering student attends a university for the first time, they face multiple learning curves simultaneously. Some key challenges they must navigate include:</w:t>
      </w:r>
    </w:p>
    <w:p w14:paraId="4292E460" w14:textId="77777777" w:rsidR="001C76D1" w:rsidRPr="001C76D1" w:rsidRDefault="001C76D1" w:rsidP="001C76D1">
      <w:pPr>
        <w:numPr>
          <w:ilvl w:val="0"/>
          <w:numId w:val="1"/>
        </w:numPr>
      </w:pPr>
      <w:r w:rsidRPr="001C76D1">
        <w:rPr>
          <w:b/>
          <w:bCs/>
        </w:rPr>
        <w:t>Academic Transition</w:t>
      </w:r>
      <w:r w:rsidRPr="001C76D1">
        <w:t>:</w:t>
      </w:r>
    </w:p>
    <w:p w14:paraId="185014C3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Adapting to College-Level Coursework</w:t>
      </w:r>
      <w:r w:rsidRPr="001C76D1">
        <w:t>: University courses, especially in engineering, can be far more demanding than high school. Students must adjust to more rigorous content, independent learning, and a faster pace.</w:t>
      </w:r>
    </w:p>
    <w:p w14:paraId="5339472B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Understanding Core Engineering Concepts</w:t>
      </w:r>
      <w:r w:rsidRPr="001C76D1">
        <w:t>: First-year engineering students typically start with foundational courses in mathematics (calculus, linear algebra), physics, and computer science. Mastering these concepts is crucial for success in upper-level engineering courses.</w:t>
      </w:r>
    </w:p>
    <w:p w14:paraId="576C1DA7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Laboratory Work and Projects</w:t>
      </w:r>
      <w:r w:rsidRPr="001C76D1">
        <w:t>: Engineering students often need to learn to work in lab settings, using equipment and conducting experiments. Many courses include project-based learning, requiring problem-solving and collaboration.</w:t>
      </w:r>
    </w:p>
    <w:p w14:paraId="69BA721F" w14:textId="77777777" w:rsidR="001C76D1" w:rsidRPr="001C76D1" w:rsidRDefault="001C76D1" w:rsidP="001C76D1">
      <w:pPr>
        <w:numPr>
          <w:ilvl w:val="0"/>
          <w:numId w:val="1"/>
        </w:numPr>
      </w:pPr>
      <w:r w:rsidRPr="001C76D1">
        <w:rPr>
          <w:b/>
          <w:bCs/>
        </w:rPr>
        <w:t>Time Management and Organization</w:t>
      </w:r>
      <w:r w:rsidRPr="001C76D1">
        <w:t>:</w:t>
      </w:r>
    </w:p>
    <w:p w14:paraId="30B90307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Balancing Coursework</w:t>
      </w:r>
      <w:r w:rsidRPr="001C76D1">
        <w:t>: With multiple challenging subjects at once, students need to manage their time effectively to keep up with assignments, labs, and studying.</w:t>
      </w:r>
    </w:p>
    <w:p w14:paraId="44B5EF5F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Extracurricular Commitments</w:t>
      </w:r>
      <w:r w:rsidRPr="001C76D1">
        <w:t>: Many students engage in clubs, sports, or internships that require careful scheduling to avoid burnout.</w:t>
      </w:r>
    </w:p>
    <w:p w14:paraId="12ACE276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Prioritizing Projects</w:t>
      </w:r>
      <w:r w:rsidRPr="001C76D1">
        <w:t>: Engineering often involves long-term design or group projects that require consistent effort over time, teaching students the importance of early planning and teamwork.</w:t>
      </w:r>
    </w:p>
    <w:p w14:paraId="0D787F45" w14:textId="77777777" w:rsidR="001C76D1" w:rsidRPr="001C76D1" w:rsidRDefault="001C76D1" w:rsidP="001C76D1">
      <w:pPr>
        <w:numPr>
          <w:ilvl w:val="0"/>
          <w:numId w:val="1"/>
        </w:numPr>
      </w:pPr>
      <w:r w:rsidRPr="001C76D1">
        <w:rPr>
          <w:b/>
          <w:bCs/>
        </w:rPr>
        <w:t>Adapting to New Learning Environments</w:t>
      </w:r>
      <w:r w:rsidRPr="001C76D1">
        <w:t>:</w:t>
      </w:r>
    </w:p>
    <w:p w14:paraId="62B72898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Learning to Learn</w:t>
      </w:r>
      <w:r w:rsidRPr="001C76D1">
        <w:t>: University courses often require more self-directed learning. Students need to figure out their own study methods, utilize resources such as tutoring centers, office hours, or study groups.</w:t>
      </w:r>
    </w:p>
    <w:p w14:paraId="279D47B5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Technology and Tools</w:t>
      </w:r>
      <w:r w:rsidRPr="001C76D1">
        <w:t>: Engineering students must quickly become proficient in specialized software (e.g., CAD, MATLAB) and possibly programming languages. They also need to learn to use lab equipment and adhere to safety protocols.</w:t>
      </w:r>
    </w:p>
    <w:p w14:paraId="57D4A13A" w14:textId="77777777" w:rsidR="001C76D1" w:rsidRPr="00BD4868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Group Work Dynamics</w:t>
      </w:r>
      <w:r w:rsidRPr="001C76D1">
        <w:t>: Collaboration in group projects or labs is common. Learning how to work effectively within teams, handle conflicts, and divide tasks is a critical skill.</w:t>
      </w:r>
    </w:p>
    <w:p w14:paraId="55EF6DD3" w14:textId="77777777" w:rsidR="003767FF" w:rsidRPr="001C76D1" w:rsidRDefault="003767FF" w:rsidP="003767FF">
      <w:pPr>
        <w:ind w:left="1440"/>
      </w:pPr>
    </w:p>
    <w:p w14:paraId="133A09EF" w14:textId="77777777" w:rsidR="001C76D1" w:rsidRPr="001C76D1" w:rsidRDefault="001C76D1" w:rsidP="001C76D1">
      <w:pPr>
        <w:numPr>
          <w:ilvl w:val="0"/>
          <w:numId w:val="1"/>
        </w:numPr>
      </w:pPr>
      <w:r w:rsidRPr="001C76D1">
        <w:rPr>
          <w:b/>
          <w:bCs/>
        </w:rPr>
        <w:t>University Culture and Life</w:t>
      </w:r>
      <w:r w:rsidRPr="001C76D1">
        <w:t>:</w:t>
      </w:r>
    </w:p>
    <w:p w14:paraId="349BE3D3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Adjusting to Independence</w:t>
      </w:r>
      <w:r w:rsidRPr="001C76D1">
        <w:t>: Many first-year students are living on their own for the first time, learning life skills like budgeting, cooking, or managing personal time and mental health.</w:t>
      </w:r>
    </w:p>
    <w:p w14:paraId="5B7FF2DD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Navigating Campus Resources</w:t>
      </w:r>
      <w:r w:rsidRPr="001C76D1">
        <w:t>: Engineering students often need to find academic support, mentorship, and career advice through university resources. Building connections with faculty and peers can provide long-term benefits.</w:t>
      </w:r>
    </w:p>
    <w:p w14:paraId="5694E0A0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Social and Cultural Adjustment</w:t>
      </w:r>
      <w:r w:rsidRPr="001C76D1">
        <w:t>: Making new friends, finding a sense of community, and understanding the culture of university life can also be a learning curve.</w:t>
      </w:r>
    </w:p>
    <w:p w14:paraId="287A39E3" w14:textId="77777777" w:rsidR="001C76D1" w:rsidRPr="001C76D1" w:rsidRDefault="001C76D1" w:rsidP="001C76D1">
      <w:pPr>
        <w:numPr>
          <w:ilvl w:val="0"/>
          <w:numId w:val="1"/>
        </w:numPr>
      </w:pPr>
      <w:r w:rsidRPr="001C76D1">
        <w:rPr>
          <w:b/>
          <w:bCs/>
        </w:rPr>
        <w:t>Handling Academic Pressure</w:t>
      </w:r>
      <w:r w:rsidRPr="001C76D1">
        <w:t>:</w:t>
      </w:r>
    </w:p>
    <w:p w14:paraId="740B722F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Dealing with High Expectations</w:t>
      </w:r>
      <w:r w:rsidRPr="001C76D1">
        <w:t>: Engineering programs often have demanding grading systems and high academic standards, and students need to build resilience to handle setbacks or difficult coursework.</w:t>
      </w:r>
    </w:p>
    <w:p w14:paraId="7628622B" w14:textId="77777777" w:rsidR="001C76D1" w:rsidRPr="001C76D1" w:rsidRDefault="001C76D1" w:rsidP="001C76D1">
      <w:pPr>
        <w:numPr>
          <w:ilvl w:val="1"/>
          <w:numId w:val="1"/>
        </w:numPr>
      </w:pPr>
      <w:r w:rsidRPr="001C76D1">
        <w:rPr>
          <w:b/>
          <w:bCs/>
        </w:rPr>
        <w:t>Mental and Physical Well-Being</w:t>
      </w:r>
      <w:r w:rsidRPr="001C76D1">
        <w:t>: Balancing the academic workload with self-care is crucial to avoid burnout. Many students may experience stress or anxiety, especially during exam periods or when managing multiple projects.</w:t>
      </w:r>
    </w:p>
    <w:p w14:paraId="73ACF9DB" w14:textId="113C9BA7" w:rsidR="003767FF" w:rsidRPr="00BD4868" w:rsidRDefault="001C76D1">
      <w:r w:rsidRPr="001C76D1">
        <w:t>Successfully navigating these multiple learning curves helps students build not only technical knowledge but also soft skills such as communication, time management, and resilience.</w:t>
      </w:r>
    </w:p>
    <w:p w14:paraId="7DA6DF44" w14:textId="77777777" w:rsidR="00BD4868" w:rsidRPr="00BD4868" w:rsidRDefault="00BD4868"/>
    <w:p w14:paraId="1185A61D" w14:textId="77777777" w:rsidR="003767FF" w:rsidRPr="00BD4868" w:rsidRDefault="003767FF"/>
    <w:sectPr w:rsidR="003767FF" w:rsidRPr="00BD48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0714" w14:textId="77777777" w:rsidR="00722145" w:rsidRDefault="00722145" w:rsidP="003767FF">
      <w:pPr>
        <w:spacing w:after="0" w:line="240" w:lineRule="auto"/>
      </w:pPr>
      <w:r>
        <w:separator/>
      </w:r>
    </w:p>
  </w:endnote>
  <w:endnote w:type="continuationSeparator" w:id="0">
    <w:p w14:paraId="05F4C484" w14:textId="77777777" w:rsidR="00722145" w:rsidRDefault="00722145" w:rsidP="0037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B047" w14:textId="5FA7CAEE" w:rsidR="00BD4868" w:rsidRDefault="00BD4868">
    <w:pPr>
      <w:pStyle w:val="Footer"/>
      <w:pBdr>
        <w:top w:val="single" w:sz="4" w:space="8" w:color="156082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WAYFOREDUCATION.ACADEMY</w:t>
    </w:r>
  </w:p>
  <w:p w14:paraId="3B866CED" w14:textId="77777777" w:rsidR="00BD4868" w:rsidRDefault="00BD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98599" w14:textId="77777777" w:rsidR="00722145" w:rsidRDefault="00722145" w:rsidP="003767FF">
      <w:pPr>
        <w:spacing w:after="0" w:line="240" w:lineRule="auto"/>
      </w:pPr>
      <w:r>
        <w:separator/>
      </w:r>
    </w:p>
  </w:footnote>
  <w:footnote w:type="continuationSeparator" w:id="0">
    <w:p w14:paraId="263B96A7" w14:textId="77777777" w:rsidR="00722145" w:rsidRDefault="00722145" w:rsidP="0037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5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70"/>
    </w:tblGrid>
    <w:tr w:rsidR="003767FF" w14:paraId="21E2852E" w14:textId="77777777" w:rsidTr="003767FF">
      <w:trPr>
        <w:jc w:val="center"/>
      </w:trPr>
      <w:sdt>
        <w:sdtPr>
          <w:rPr>
            <w:caps/>
            <w:color w:val="FFFFFF" w:themeColor="background1"/>
          </w:rPr>
          <w:alias w:val="Title"/>
          <w:tag w:val=""/>
          <w:id w:val="126446070"/>
          <w:placeholder>
            <w:docPart w:val="FE3F3A5E34124B43BCCB0AACA968628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270" w:type="dxa"/>
              <w:shd w:val="clear" w:color="auto" w:fill="E97132" w:themeFill="accent2"/>
              <w:vAlign w:val="center"/>
            </w:tcPr>
            <w:p w14:paraId="68D268E1" w14:textId="00DBCDF9" w:rsidR="003767FF" w:rsidRDefault="003767FF" w:rsidP="003767FF">
              <w:pPr>
                <w:pStyle w:val="Head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3767FF">
                <w:rPr>
                  <w:caps/>
                  <w:color w:val="FFFFFF" w:themeColor="background1"/>
                </w:rPr>
                <w:t>Adusting to university life</w:t>
              </w:r>
            </w:p>
          </w:tc>
        </w:sdtContent>
      </w:sdt>
    </w:tr>
    <w:tr w:rsidR="003767FF" w14:paraId="37B94211" w14:textId="77777777" w:rsidTr="003767FF">
      <w:trPr>
        <w:trHeight w:hRule="exact" w:val="115"/>
        <w:jc w:val="center"/>
      </w:trPr>
      <w:tc>
        <w:tcPr>
          <w:tcW w:w="9270" w:type="dxa"/>
          <w:shd w:val="clear" w:color="auto" w:fill="156082" w:themeFill="accent1"/>
          <w:tcMar>
            <w:top w:w="0" w:type="dxa"/>
            <w:bottom w:w="0" w:type="dxa"/>
          </w:tcMar>
        </w:tcPr>
        <w:p w14:paraId="0A1BF52E" w14:textId="77777777" w:rsidR="003767FF" w:rsidRDefault="003767FF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1EDEEAD2" w14:textId="77777777" w:rsidR="003767FF" w:rsidRDefault="0037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266C3"/>
    <w:multiLevelType w:val="multilevel"/>
    <w:tmpl w:val="4946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14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F3"/>
    <w:rsid w:val="000A270D"/>
    <w:rsid w:val="001C76D1"/>
    <w:rsid w:val="003767FF"/>
    <w:rsid w:val="003B3A8E"/>
    <w:rsid w:val="005439CA"/>
    <w:rsid w:val="006D54F3"/>
    <w:rsid w:val="00722145"/>
    <w:rsid w:val="008C2B1E"/>
    <w:rsid w:val="00991C34"/>
    <w:rsid w:val="00BD4868"/>
    <w:rsid w:val="00D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07478"/>
  <w15:chartTrackingRefBased/>
  <w15:docId w15:val="{B39A01E7-7159-4B50-BF34-4797005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4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4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4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FF"/>
  </w:style>
  <w:style w:type="paragraph" w:styleId="Footer">
    <w:name w:val="footer"/>
    <w:basedOn w:val="Normal"/>
    <w:link w:val="FooterChar"/>
    <w:uiPriority w:val="99"/>
    <w:unhideWhenUsed/>
    <w:qFormat/>
    <w:rsid w:val="00376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3F3A5E34124B43BCCB0AACA968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F25B-EEEF-4087-92BA-661E926AE6CF}"/>
      </w:docPartPr>
      <w:docPartBody>
        <w:p w:rsidR="00000000" w:rsidRDefault="000416B6" w:rsidP="000416B6">
          <w:pPr>
            <w:pStyle w:val="FE3F3A5E34124B43BCCB0AACA968628A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B6"/>
    <w:rsid w:val="000416B6"/>
    <w:rsid w:val="002E0457"/>
    <w:rsid w:val="007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9FC28D93674DA5A70501AEC4FDB6C8">
    <w:name w:val="DB9FC28D93674DA5A70501AEC4FDB6C8"/>
    <w:rsid w:val="000416B6"/>
  </w:style>
  <w:style w:type="character" w:styleId="PlaceholderText">
    <w:name w:val="Placeholder Text"/>
    <w:basedOn w:val="DefaultParagraphFont"/>
    <w:uiPriority w:val="99"/>
    <w:semiHidden/>
    <w:rsid w:val="000416B6"/>
    <w:rPr>
      <w:color w:val="808080"/>
    </w:rPr>
  </w:style>
  <w:style w:type="paragraph" w:customStyle="1" w:styleId="515639D5272342CC814B4CE4A4D7DD3D">
    <w:name w:val="515639D5272342CC814B4CE4A4D7DD3D"/>
    <w:rsid w:val="000416B6"/>
  </w:style>
  <w:style w:type="paragraph" w:customStyle="1" w:styleId="FE3F3A5E34124B43BCCB0AACA968628A">
    <w:name w:val="FE3F3A5E34124B43BCCB0AACA968628A"/>
    <w:rsid w:val="00041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Adusting to university life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Adusting to university life</dc:title>
  <dc:subject/>
  <dc:creator>Jarrall Ford</dc:creator>
  <cp:keywords/>
  <dc:description/>
  <cp:lastModifiedBy>Jarrall Ford</cp:lastModifiedBy>
  <cp:revision>3</cp:revision>
  <cp:lastPrinted>2024-10-14T14:28:00Z</cp:lastPrinted>
  <dcterms:created xsi:type="dcterms:W3CDTF">2024-10-14T13:30:00Z</dcterms:created>
  <dcterms:modified xsi:type="dcterms:W3CDTF">2024-10-14T15:30:00Z</dcterms:modified>
</cp:coreProperties>
</file>